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2A62AEF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tbl>
      <w:tblPr>
        <w:tblW w:w="0" w:type="auto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0"/>
          <w:gridBefore w:val="0"/>
          <w:trHeight w:hRule="exact" w:val="907"/>
        </w:trPr>
        <w:tc>
          <w:tcPr>
            <w:tcW w:w="9004" w:type="dxa"/>
          </w:tcPr>
          <w:p>
            <w:pPr>
              <w:jc w:val="center"/>
              <w:ind w:left="284" w:right="3542"/>
              <w:rPr>
                <w:rFonts w:ascii="Times New Roman" w:hAnsi="Times New Roman"/>
                <w:sz w:val="24"/>
                <w:caps w:val="1"/>
              </w:rPr>
            </w:pPr>
            <w:r>
              <w:pict>
                <v:shape xmlns:v="urn:schemas-microsoft-com:vml" style="width:33.75pt;height:40.5pt">
                  <v:imagedata xmlns:o="urn:schemas-microsoft-com:office:office" xmlns:r="http://schemas.openxmlformats.org/officeDocument/2006/relationships" r:id="Relimage1" o:title=""/>
                </v:shape>
              </w:pict>
            </w:r>
          </w:p>
        </w:tc>
      </w:tr>
    </w:tbl>
    <w:p>
      <w:pPr>
        <w:jc w:val="center"/>
        <w:ind w:right="3413"/>
        <w:rPr>
          <w:rFonts w:ascii="Times New Roman" w:hAnsi="Times New Roman"/>
          <w:sz w:val="24"/>
          <w:caps w:val="1"/>
        </w:rPr>
      </w:pPr>
      <w:r>
        <w:rPr>
          <w:rFonts w:ascii="Times New Roman" w:hAnsi="Times New Roman"/>
          <w:sz w:val="24"/>
          <w:caps w:val="1"/>
        </w:rPr>
        <w:t>Republika Hrvatska</w:t>
      </w:r>
    </w:p>
    <w:p>
      <w:pPr>
        <w:jc w:val="center"/>
        <w:ind w:right="341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caps w:val="1"/>
        </w:rPr>
        <w:t>Grad Zagreb</w:t>
      </w:r>
    </w:p>
    <w:p>
      <w:pPr>
        <w:jc w:val="center"/>
        <w:ind w:right="3413"/>
        <w:rPr>
          <w:rFonts w:ascii="Times New Roman" w:hAnsi="Times New Roman"/>
          <w:sz w:val="24"/>
          <w:b w:val="1"/>
        </w:rPr>
      </w:pPr>
      <w:r>
        <w:rPr>
          <w:rFonts w:ascii="Times New Roman" w:hAnsi="Times New Roman"/>
          <w:sz w:val="24"/>
          <w:b w:val="1"/>
        </w:rPr>
        <w:t>GRADSKI URED ZA PROSTORNO UREĐENJE, IZGRADNJU GRADA, GRADITELJSTVO, KOMUNALNE POSLOVE I PROMET</w:t>
      </w:r>
    </w:p>
    <w:p>
      <w:pPr>
        <w:jc w:val="center"/>
        <w:ind w:right="3403"/>
        <w:tabs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Odjel za graditeljstvo</w:t>
      </w:r>
    </w:p>
    <w:p>
      <w:pPr>
        <w:jc w:val="center"/>
        <w:ind w:right="3403"/>
        <w:tabs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Središnji odsjek za graditeljstvo</w:t>
      </w:r>
    </w:p>
    <w:p>
      <w:pPr>
        <w:jc w:val="center"/>
        <w:ind w:right="3403"/>
        <w:tabs>
          <w:tab w:val="left" w:pos="567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Trg Stjepana Radića 1, Zagreb</w:t>
      </w:r>
    </w:p>
    <w:p>
      <w:pPr>
        <w:ind w:right="5386"/>
        <w:rPr>
          <w:rFonts w:ascii="Times New Roman" w:hAnsi="Times New Roman"/>
          <w:sz w:val="24"/>
        </w:rPr>
      </w:pPr>
    </w:p>
    <w:p>
      <w:pPr>
        <w:ind w:right="5386"/>
        <w:rPr>
          <w:rFonts w:ascii="Times New Roman" w:hAnsi="Times New Roman"/>
          <w:sz w:val="24"/>
        </w:rPr>
      </w:pPr>
    </w:p>
    <w:p>
      <w:pPr>
        <w:ind w:right="538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Klasa: UP/I 361-03/2014-010/130</w:t>
      </w:r>
    </w:p>
    <w:p>
      <w:pPr>
        <w:ind w:right="538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Urbroj: 251-13-22/152-2014-5</w:t>
      </w:r>
    </w:p>
    <w:p>
      <w:pPr>
        <w:ind w:right="538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Zagreb, 24.07.2014.</w:t>
      </w:r>
    </w:p>
    <w:p>
      <w:pPr>
        <w:jc w:val="both"/>
        <w:tabs>
          <w:tab w:val="center" w:pos="-3119" w:leader="none"/>
        </w:tabs>
        <w:rPr>
          <w:rFonts w:ascii="Times New Roman" w:hAnsi="Times New Roman"/>
          <w:sz w:val="22"/>
        </w:rPr>
      </w:pPr>
    </w:p>
    <w:p>
      <w:pPr>
        <w:ind w:firstLine="1134" w:left="0" w:right="-256"/>
        <w:tabs>
          <w:tab w:val="left" w:pos="1134" w:leader="none"/>
          <w:tab w:val="left" w:pos="9781" w:leader="none"/>
        </w:tabs>
        <w:rPr>
          <w:rFonts w:ascii="Times New Roman" w:hAnsi="Times New Roman"/>
          <w:sz w:val="22"/>
        </w:rPr>
      </w:pPr>
    </w:p>
    <w:p>
      <w:pPr>
        <w:jc w:val="both"/>
        <w:ind w:right="-14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Gradski ured za prostorno uređenje, izgradnju Grada, graditeljstvo, komunalne poslove i promet, Odjel za graditeljstvo, Središnji odsjek za graditeljstvo temeljem odredbe članka 99. i 116. st. 1. Zakona o gradnji (Nar.nov.br.153/13) u predmetu izdavanja građevinske dozvole po zahtjevu Grada Zagreba-Služba za mjesnu samoupravu, Zagreb, Ulica grada Vukovara 56A, zastupanog po punomoćniku Zoranu Nevistiću, dipl.ing. kao punomoćniku, radi uvida u spis predmeta javno</w:t>
      </w:r>
    </w:p>
    <w:p>
      <w:pPr>
        <w:jc w:val="both"/>
        <w:ind w:right="-141"/>
        <w:rPr>
          <w:rFonts w:ascii="Times New Roman" w:hAnsi="Times New Roman"/>
          <w:sz w:val="22"/>
        </w:rPr>
      </w:pPr>
    </w:p>
    <w:p>
      <w:pPr>
        <w:jc w:val="both"/>
        <w:ind w:right="-141"/>
        <w:rPr>
          <w:rFonts w:ascii="Times New Roman" w:hAnsi="Times New Roman"/>
          <w:sz w:val="22"/>
          <w:b w:val="1"/>
        </w:rPr>
      </w:pPr>
      <w:r>
        <w:rPr>
          <w:rFonts w:ascii="Times New Roman" w:hAnsi="Times New Roman"/>
          <w:sz w:val="22"/>
        </w:rPr>
        <w:t xml:space="preserve">                                                               </w:t>
      </w:r>
      <w:r>
        <w:rPr>
          <w:rFonts w:ascii="Times New Roman" w:hAnsi="Times New Roman"/>
          <w:sz w:val="22"/>
          <w:b w:val="1"/>
        </w:rPr>
        <w:t xml:space="preserve">   P O Z I V A</w:t>
      </w:r>
    </w:p>
    <w:p>
      <w:pPr>
        <w:jc w:val="both"/>
        <w:ind w:right="-141"/>
        <w:rPr>
          <w:rFonts w:ascii="Times New Roman" w:hAnsi="Times New Roman"/>
          <w:sz w:val="22"/>
        </w:rPr>
      </w:pPr>
    </w:p>
    <w:p>
      <w:pPr>
        <w:jc w:val="both"/>
        <w:ind w:right="-14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Investitora, vlasnike nekretnine za koju se izdaje građevinska dozvola i nositelje drugih stvarnih prava na dijelu građevne čestice k.č.br. 421, k.o. Demerje te vlasnike i nositelje drugih stvarnih prava na nekretninama koje neposredno graniče s nekretninom za koju se izdaje građevinska dozvola, da izvrše uvid u glavni-izvedbeni projekt, oznake 12-2012, od veljače 2012, izrađen po trgovačkom društvu "PRONGRAD BIRO", d.o.o. iz Zagreba, i ovlaštenom projektantu Milošu Skariću, dipl.ing.kult.teh., za  izgradnju vodoopskrbnog cjevovoda u Jezeranskoj ulici  (za k.br. 28-34) u naselju Hrvatski Leskovac u Zagrebu, radi izjašnjenja dana 06.08.2014.god. u 10:00 sati, u Središnjem odsjeku za graditeljstvo, Trg Stjepana Radića 1, Zagreb, službena prostorija br117, 1.kat</w:t>
      </w:r>
    </w:p>
    <w:p>
      <w:pPr>
        <w:jc w:val="both"/>
        <w:ind w:right="-141"/>
        <w:rPr>
          <w:rFonts w:ascii="Times New Roman" w:hAnsi="Times New Roman"/>
          <w:sz w:val="22"/>
        </w:rPr>
      </w:pPr>
    </w:p>
    <w:p>
      <w:pPr>
        <w:jc w:val="both"/>
        <w:ind w:right="-14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Osobe koje se odazovu pozivu dužne su donijeti dokaz -ispravu kojom dokazuju da imaju svojstvo stranke u postupku. </w:t>
      </w:r>
    </w:p>
    <w:p>
      <w:pPr>
        <w:jc w:val="both"/>
        <w:ind w:right="-14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Stranke se pozivu mogu odazvati osobno ili putem opunomoćene osobe uz valjanu punomo</w:t>
      </w:r>
    </w:p>
    <w:p>
      <w:pPr>
        <w:jc w:val="both"/>
        <w:ind w:right="-14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Građevinska dozvola može se izdati iako se stranka ne odazove pozivu .</w:t>
      </w:r>
    </w:p>
    <w:p>
      <w:pPr>
        <w:jc w:val="both"/>
        <w:ind w:right="-14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Stranka koja se ne odazove javnom pozivu ne može zbog toga tražiti obnovu postupka izdavanja građevinske dozvole.</w:t>
      </w:r>
    </w:p>
    <w:p>
      <w:pPr>
        <w:jc w:val="both"/>
        <w:ind w:right="-141"/>
        <w:rPr>
          <w:rFonts w:ascii="Times New Roman" w:hAnsi="Times New Roman"/>
          <w:sz w:val="22"/>
        </w:rPr>
      </w:pPr>
    </w:p>
    <w:p>
      <w:pPr>
        <w:jc w:val="both"/>
        <w:ind w:right="-141"/>
        <w:rPr>
          <w:rFonts w:ascii="Times New Roman" w:hAnsi="Times New Roman"/>
          <w:sz w:val="22"/>
        </w:rPr>
      </w:pPr>
    </w:p>
    <w:p>
      <w:pPr>
        <w:jc w:val="center"/>
        <w:ind w:left="5040" w:right="-14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Upravni referent</w:t>
      </w:r>
    </w:p>
    <w:p>
      <w:pPr>
        <w:jc w:val="center"/>
        <w:ind w:left="5040" w:right="-141"/>
        <w:rPr>
          <w:rFonts w:ascii="Times New Roman" w:hAnsi="Times New Roman"/>
          <w:sz w:val="22"/>
        </w:rPr>
      </w:pPr>
    </w:p>
    <w:p>
      <w:pPr>
        <w:jc w:val="center"/>
        <w:ind w:left="5040" w:right="-14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Anita Duspara, dipl. ing. građ.</w:t>
      </w:r>
    </w:p>
    <w:p>
      <w:pPr>
        <w:jc w:val="center"/>
        <w:ind w:left="5040" w:right="-141"/>
        <w:rPr>
          <w:rFonts w:ascii="Times New Roman" w:hAnsi="Times New Roman"/>
          <w:sz w:val="22"/>
        </w:rPr>
      </w:pPr>
    </w:p>
    <w:p>
      <w:pPr>
        <w:jc w:val="both"/>
        <w:ind w:right="-141"/>
        <w:rPr>
          <w:rFonts w:ascii="Times New Roman" w:hAnsi="Times New Roman"/>
          <w:sz w:val="22"/>
        </w:rPr>
      </w:pPr>
    </w:p>
    <w:p>
      <w:pPr>
        <w:jc w:val="both"/>
        <w:ind w:right="-14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DOSTAVITI:</w:t>
      </w:r>
    </w:p>
    <w:p>
      <w:pPr>
        <w:jc w:val="both"/>
        <w:ind w:right="-14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1.Oglasna ploča (8 dana), ovdje</w:t>
      </w:r>
    </w:p>
    <w:p>
      <w:pPr>
        <w:jc w:val="both"/>
        <w:ind w:right="-14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2.Mrežne stranice tijela graditeljstva</w:t>
      </w:r>
    </w:p>
    <w:p>
      <w:pPr>
        <w:jc w:val="both"/>
        <w:ind w:right="-14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3.Na građevnoj čestici/građevini, Zagreb, Travarski odvojak</w:t>
      </w:r>
    </w:p>
    <w:p>
      <w:pPr>
        <w:jc w:val="both"/>
        <w:ind w:right="-14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4.Pismohrana, ovdje</w:t>
      </w:r>
    </w:p>
    <w:p>
      <w:pPr>
        <w:jc w:val="both"/>
        <w:ind w:right="-141"/>
        <w:rPr>
          <w:rFonts w:ascii="Times New Roman" w:hAnsi="Times New Roman"/>
          <w:sz w:val="22"/>
        </w:rPr>
      </w:pPr>
    </w:p>
    <w:sectPr>
      <w:type w:val="nextPage"/>
      <w:titlePg w:val="1"/>
      <w:pgSz w:w="11907" w:h="16840" w:code="9"/>
      <w:pgMar w:left="1417" w:right="1417" w:top="1417" w:bottom="1417" w:header="709" w:footer="709"/>
      <w:cols w:equalWidth="1" w:space="720"/>
      <w:headerReference xmlns:r="http://schemas.openxmlformats.org/officeDocument/2006/relationships" w:type="even" r:id="RelHdr1"/>
      <w:footerReference xmlns:r="http://schemas.openxmlformats.org/officeDocument/2006/relationships" w:type="even" r:id="RelFtr1"/>
    </w:sectPr>
  </w:body>
</w:document>
</file>

<file path=word/footer1.xml><?xml version="1.0" encoding="utf-8"?>
<w:ftr xmlns:w="http://schemas.openxmlformats.org/wordprocessingml/2006/main">
  <w:p>
    <w:pPr>
      <w:pStyle w:val="P6"/>
      <w:rPr>
        <w:rStyle w:val="C3"/>
      </w:rPr>
    </w:pPr>
    <w:r>
      <w:rPr>
        <w:rStyle w:val="C3"/>
      </w:rPr>
      <w:fldChar w:fldCharType="begin"/>
    </w:r>
    <w:r>
      <w:rPr>
        <w:rStyle w:val="C3"/>
      </w:rPr>
      <w:t xml:space="preserve">PAGE  </w: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6"/>
      <w:ind w:right="360"/>
    </w:pPr>
  </w:p>
</w:ftr>
</file>

<file path=word/header1.xml><?xml version="1.0" encoding="utf-8"?>
<w:hdr xmlns:w="http://schemas.openxmlformats.org/wordprocessingml/2006/main">
  <w:p>
    <w:pPr>
      <w:pStyle w:val="P5"/>
      <w:rPr>
        <w:rStyle w:val="C3"/>
      </w:rPr>
    </w:pPr>
    <w:r>
      <w:rPr>
        <w:rStyle w:val="C3"/>
      </w:rPr>
      <w:fldChar w:fldCharType="begin"/>
    </w:r>
    <w:r>
      <w:rPr>
        <w:rStyle w:val="C3"/>
      </w:rPr>
      <w:t xml:space="preserve">PAGE  </w: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5"/>
      <w:ind w:right="360"/>
    </w:pPr>
  </w:p>
</w:hdr>
</file>

<file path=word/numbering.xml><?xml version="1.0" encoding="utf-8"?>
<w:numbering xmlns:w="http://schemas.openxmlformats.org/wordprocessingml/2006/main">
  <w:abstractNum w:abstractNumId="0">
    <w:nsid w:val="14F769DC"/>
    <w:multiLevelType w:val="multilevel"/>
    <w:lvl w:ilvl="0">
      <w:pPr>
        <w:ind w:hanging="360" w:left="720"/>
      </w:pPr>
      <w:rPr/>
      <w:lvlJc w:val="left"/>
      <w:start w:val="1"/>
      <w:numFmt w:val="decimal"/>
      <w:lvlText w:val="%1."/>
      <w:suff w:val="tab"/>
    </w:lvl>
    <w:lvl w:ilvl="1">
      <w:pPr>
        <w:ind w:hanging="360" w:left="1440"/>
      </w:pPr>
      <w:rPr/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/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/>
      <w:lvlJc w:val="left"/>
      <w:start w:val="1"/>
      <w:numFmt w:val="decimal"/>
      <w:lvlText w:val="%4."/>
      <w:suff w:val="tab"/>
    </w:lvl>
    <w:lvl w:ilvl="4">
      <w:pPr>
        <w:ind w:hanging="360" w:left="3600"/>
      </w:pPr>
      <w:rPr/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/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/>
      <w:lvlJc w:val="left"/>
      <w:start w:val="1"/>
      <w:numFmt w:val="decimal"/>
      <w:lvlText w:val="%7."/>
      <w:suff w:val="tab"/>
    </w:lvl>
    <w:lvl w:ilvl="7">
      <w:pPr>
        <w:ind w:hanging="360" w:left="5760"/>
      </w:pPr>
      <w:rPr/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/>
      <w:lvlJc w:val="right"/>
      <w:start w:val="1"/>
      <w:numFmt w:val="lowerRoman"/>
      <w:lvlText w:val="%9."/>
      <w:suff w:val="tab"/>
    </w:lvl>
  </w:abstractNum>
  <w:abstractNum w:abstractNumId="1">
    <w:nsid w:val="26A07F06"/>
    <w:multiLevelType w:val="multilevel"/>
    <w:lvl w:ilvl="0">
      <w:pPr>
        <w:ind w:hanging="360" w:left="720"/>
      </w:pPr>
      <w:rPr/>
      <w:lvlJc w:val="left"/>
      <w:start w:val="1"/>
      <w:numFmt w:val="decimal"/>
      <w:lvlText w:val="%1."/>
      <w:suff w:val="tab"/>
    </w:lvl>
    <w:lvl w:ilvl="1">
      <w:pPr>
        <w:ind w:hanging="360" w:left="1440"/>
      </w:pPr>
      <w:rPr/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/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/>
      <w:lvlJc w:val="left"/>
      <w:start w:val="1"/>
      <w:numFmt w:val="decimal"/>
      <w:lvlText w:val="%4."/>
      <w:suff w:val="tab"/>
    </w:lvl>
    <w:lvl w:ilvl="4">
      <w:pPr>
        <w:ind w:hanging="360" w:left="3600"/>
      </w:pPr>
      <w:rPr/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/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/>
      <w:lvlJc w:val="left"/>
      <w:start w:val="1"/>
      <w:numFmt w:val="decimal"/>
      <w:lvlText w:val="%7."/>
      <w:suff w:val="tab"/>
    </w:lvl>
    <w:lvl w:ilvl="7">
      <w:pPr>
        <w:ind w:hanging="360" w:left="5760"/>
      </w:pPr>
      <w:rPr/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/>
      <w:lvlJc w:val="right"/>
      <w:start w:val="1"/>
      <w:numFmt w:val="lowerRoman"/>
      <w:lvlText w:val="%9."/>
      <w:suff w:val="tab"/>
    </w:lvl>
  </w:abstractNum>
  <w:abstractNum w:abstractNumId="2">
    <w:nsid w:val="2A460120"/>
    <w:multiLevelType w:val="multilevel"/>
    <w:lvl w:ilvl="0">
      <w:pPr>
        <w:ind w:hanging="360" w:left="720"/>
      </w:pPr>
      <w:rPr>
        <w:rFonts w:ascii="Times New Roman" w:hAnsi="Times New Roman"/>
        <w:b w:val="0"/>
      </w:rPr>
      <w:lvlJc w:val="left"/>
      <w:start w:val="0"/>
      <w:numFmt w:val="bullet"/>
      <w:lvlText w:val="-"/>
      <w:suff w:val="tab"/>
    </w:lvl>
    <w:lvl w:ilvl="1">
      <w:pPr>
        <w:ind w:hanging="360" w:left="144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2">
      <w:pPr>
        <w:ind w:hanging="360" w:left="216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3">
      <w:pPr>
        <w:ind w:hanging="360" w:left="288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4">
      <w:pPr>
        <w:ind w:hanging="360" w:left="360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6">
      <w:pPr>
        <w:ind w:hanging="360" w:left="504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7">
      <w:pPr>
        <w:ind w:hanging="360" w:left="576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</w:rPr>
      <w:lvlJc w:val="left"/>
      <w:start w:val="1"/>
      <w:numFmt w:val="bullet"/>
      <w:lvlText w:val=""/>
      <w:suff w:val="tab"/>
    </w:lvl>
  </w:abstractNum>
  <w:abstractNum w:abstractNumId="3">
    <w:nsid w:val="310375B9"/>
    <w:multiLevelType w:val="multilevel"/>
    <w:lvl w:ilvl="0">
      <w:pPr>
        <w:ind w:hanging="340" w:left="340"/>
      </w:pPr>
      <w:rPr>
        <w:rFonts w:ascii="Comic Sans MS" w:hAnsi="Comic Sans MS"/>
      </w:rPr>
      <w:lvlJc w:val="left"/>
      <w:start w:val="1"/>
      <w:numFmt w:val="bullet"/>
      <w:lvlText w:val="–"/>
      <w:suff w:val="tab"/>
    </w:lvl>
    <w:lvl w:ilvl="1">
      <w:pPr>
        <w:ind w:hanging="360" w:left="1751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2">
      <w:pPr>
        <w:ind w:hanging="360" w:left="2471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3">
      <w:pPr>
        <w:ind w:hanging="360" w:left="3191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4">
      <w:pPr>
        <w:ind w:hanging="360" w:left="3911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5">
      <w:pPr>
        <w:ind w:hanging="360" w:left="4631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6">
      <w:pPr>
        <w:ind w:hanging="360" w:left="5351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7">
      <w:pPr>
        <w:ind w:hanging="360" w:left="6071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8">
      <w:pPr>
        <w:ind w:hanging="360" w:left="6791"/>
      </w:pPr>
      <w:rPr>
        <w:rFonts w:ascii="Wingdings" w:hAnsi="Wingdings"/>
      </w:rPr>
      <w:lvlJc w:val="left"/>
      <w:start w:val="1"/>
      <w:numFmt w:val="bullet"/>
      <w:lvlText w:val=""/>
      <w:suff w:val="tab"/>
    </w:lvl>
  </w:abstractNum>
  <w:abstractNum w:abstractNumId="4">
    <w:nsid w:val="33BB4ECF"/>
    <w:multiLevelType w:val="multilevel"/>
    <w:lvl w:ilvl="0">
      <w:pPr>
        <w:ind w:hanging="340" w:left="340"/>
      </w:pPr>
      <w:rPr>
        <w:rFonts w:ascii="Comic Sans MS" w:hAnsi="Comic Sans MS"/>
      </w:rPr>
      <w:lvlJc w:val="left"/>
      <w:start w:val="1"/>
      <w:numFmt w:val="bullet"/>
      <w:lvlText w:val="–"/>
      <w:suff w:val="tab"/>
    </w:lvl>
    <w:lvl w:ilvl="1">
      <w:pPr>
        <w:ind w:hanging="360" w:left="1751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2">
      <w:pPr>
        <w:ind w:hanging="360" w:left="2471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3">
      <w:pPr>
        <w:ind w:hanging="360" w:left="3191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4">
      <w:pPr>
        <w:ind w:hanging="360" w:left="3911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5">
      <w:pPr>
        <w:ind w:hanging="360" w:left="4631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6">
      <w:pPr>
        <w:ind w:hanging="360" w:left="5351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7">
      <w:pPr>
        <w:ind w:hanging="360" w:left="6071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8">
      <w:pPr>
        <w:ind w:hanging="360" w:left="6791"/>
      </w:pPr>
      <w:rPr>
        <w:rFonts w:ascii="Wingdings" w:hAnsi="Wingdings"/>
      </w:rPr>
      <w:lvlJc w:val="left"/>
      <w:start w:val="1"/>
      <w:numFmt w:val="bullet"/>
      <w:lvlText w:val=""/>
      <w:suff w:val="tab"/>
    </w:lvl>
  </w:abstractNum>
  <w:abstractNum w:abstractNumId="5">
    <w:nsid w:val="35246E7C"/>
    <w:multiLevelType w:val="multilevel"/>
    <w:lvl w:ilvl="0">
      <w:pPr>
        <w:ind w:hanging="360" w:left="1200"/>
      </w:pPr>
      <w:rPr>
        <w:rFonts w:ascii="Times New Roman" w:hAnsi="Times New Roman"/>
      </w:rPr>
      <w:lvlJc w:val="left"/>
      <w:start w:val="0"/>
      <w:numFmt w:val="bullet"/>
      <w:lvlText w:val="-"/>
      <w:suff w:val="tab"/>
    </w:lvl>
    <w:lvl w:ilvl="1">
      <w:pPr>
        <w:ind w:hanging="360" w:left="192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2">
      <w:pPr>
        <w:ind w:hanging="360" w:left="264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3">
      <w:pPr>
        <w:ind w:hanging="360" w:left="336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4">
      <w:pPr>
        <w:ind w:hanging="360" w:left="408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5">
      <w:pPr>
        <w:ind w:hanging="360" w:left="480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6">
      <w:pPr>
        <w:ind w:hanging="360" w:left="552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7">
      <w:pPr>
        <w:ind w:hanging="360" w:left="624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8">
      <w:pPr>
        <w:ind w:hanging="360" w:left="6960"/>
      </w:pPr>
      <w:rPr>
        <w:rFonts w:ascii="Wingdings" w:hAnsi="Wingdings"/>
      </w:rPr>
      <w:lvlJc w:val="left"/>
      <w:start w:val="1"/>
      <w:numFmt w:val="bullet"/>
      <w:lvlText w:val=""/>
      <w:suff w:val="tab"/>
    </w:lvl>
  </w:abstractNum>
  <w:abstractNum w:abstractNumId="6">
    <w:nsid w:val="38234D9C"/>
    <w:multiLevelType w:val="multilevel"/>
    <w:lvl w:ilvl="0">
      <w:pPr>
        <w:ind w:hanging="720" w:left="1080"/>
      </w:pPr>
      <w:rPr>
        <w:b w:val="1"/>
      </w:rPr>
      <w:lvlJc w:val="left"/>
      <w:start w:val="1"/>
      <w:numFmt w:val="upperRoman"/>
      <w:lvlText w:val="%1."/>
      <w:suff w:val="tab"/>
    </w:lvl>
    <w:lvl w:ilvl="1">
      <w:pPr>
        <w:ind w:hanging="360" w:left="1440"/>
      </w:pPr>
      <w:rPr/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/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/>
      <w:lvlJc w:val="left"/>
      <w:start w:val="1"/>
      <w:numFmt w:val="decimal"/>
      <w:lvlText w:val="%4."/>
      <w:suff w:val="tab"/>
    </w:lvl>
    <w:lvl w:ilvl="4">
      <w:pPr>
        <w:ind w:hanging="360" w:left="3600"/>
      </w:pPr>
      <w:rPr/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/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/>
      <w:lvlJc w:val="left"/>
      <w:start w:val="1"/>
      <w:numFmt w:val="decimal"/>
      <w:lvlText w:val="%7."/>
      <w:suff w:val="tab"/>
    </w:lvl>
    <w:lvl w:ilvl="7">
      <w:pPr>
        <w:ind w:hanging="360" w:left="5760"/>
      </w:pPr>
      <w:rPr/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/>
      <w:lvlJc w:val="right"/>
      <w:start w:val="1"/>
      <w:numFmt w:val="lowerRoman"/>
      <w:lvlText w:val="%9."/>
      <w:suff w:val="tab"/>
    </w:lvl>
  </w:abstractNum>
  <w:abstractNum w:abstractNumId="7">
    <w:nsid w:val="41383D40"/>
    <w:multiLevelType w:val="multilevel"/>
    <w:lvl w:ilvl="0">
      <w:pPr>
        <w:ind w:hanging="340" w:left="340"/>
      </w:pPr>
      <w:rPr>
        <w:b w:val="0"/>
        <w:i w:val="0"/>
      </w:rPr>
      <w:lvlJc w:val="left"/>
      <w:start w:val="1"/>
      <w:numFmt w:val="decimal"/>
      <w:lvlText w:val="%1."/>
      <w:suff w:val="tab"/>
    </w:lvl>
    <w:lvl w:ilvl="1">
      <w:pPr>
        <w:ind w:hanging="360" w:left="1440"/>
      </w:pPr>
      <w:rPr/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/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/>
      <w:lvlJc w:val="left"/>
      <w:start w:val="1"/>
      <w:numFmt w:val="decimal"/>
      <w:lvlText w:val="%4."/>
      <w:suff w:val="tab"/>
    </w:lvl>
    <w:lvl w:ilvl="4">
      <w:pPr>
        <w:ind w:hanging="360" w:left="3600"/>
      </w:pPr>
      <w:rPr/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/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/>
      <w:lvlJc w:val="left"/>
      <w:start w:val="1"/>
      <w:numFmt w:val="decimal"/>
      <w:lvlText w:val="%7."/>
      <w:suff w:val="tab"/>
    </w:lvl>
    <w:lvl w:ilvl="7">
      <w:pPr>
        <w:ind w:hanging="360" w:left="5760"/>
      </w:pPr>
      <w:rPr/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/>
      <w:lvlJc w:val="right"/>
      <w:start w:val="1"/>
      <w:numFmt w:val="lowerRoman"/>
      <w:lvlText w:val="%9."/>
      <w:suff w:val="tab"/>
    </w:lvl>
  </w:abstractNum>
  <w:abstractNum w:abstractNumId="8">
    <w:nsid w:val="4ADC17B6"/>
    <w:multiLevelType w:val="multilevel"/>
    <w:lvl w:ilvl="0">
      <w:pPr>
        <w:ind w:hanging="360" w:left="720"/>
      </w:pPr>
      <w:rPr/>
      <w:lvlJc w:val="left"/>
      <w:start w:val="1"/>
      <w:numFmt w:val="decimal"/>
      <w:lvlText w:val="%1."/>
      <w:suff w:val="tab"/>
    </w:lvl>
    <w:lvl w:ilvl="1">
      <w:pPr>
        <w:ind w:hanging="360" w:left="1440"/>
      </w:pPr>
      <w:rPr/>
      <w:lvlJc w:val="left"/>
      <w:start w:val="1"/>
      <w:numFmt w:val="lowerLetter"/>
      <w:lvlText w:val="%2."/>
      <w:suff w:val="tab"/>
    </w:lvl>
    <w:lvl w:ilvl="2">
      <w:pPr>
        <w:ind w:hanging="180" w:left="2160"/>
      </w:pPr>
      <w:rPr/>
      <w:lvlJc w:val="right"/>
      <w:start w:val="1"/>
      <w:numFmt w:val="lowerRoman"/>
      <w:lvlText w:val="%3."/>
      <w:suff w:val="tab"/>
    </w:lvl>
    <w:lvl w:ilvl="3">
      <w:pPr>
        <w:ind w:hanging="360" w:left="2880"/>
      </w:pPr>
      <w:rPr/>
      <w:lvlJc w:val="left"/>
      <w:start w:val="1"/>
      <w:numFmt w:val="decimal"/>
      <w:lvlText w:val="%4."/>
      <w:suff w:val="tab"/>
    </w:lvl>
    <w:lvl w:ilvl="4">
      <w:pPr>
        <w:ind w:hanging="360" w:left="3600"/>
      </w:pPr>
      <w:rPr/>
      <w:lvlJc w:val="left"/>
      <w:start w:val="1"/>
      <w:numFmt w:val="lowerLetter"/>
      <w:lvlText w:val="%5."/>
      <w:suff w:val="tab"/>
    </w:lvl>
    <w:lvl w:ilvl="5">
      <w:pPr>
        <w:ind w:hanging="180" w:left="4320"/>
      </w:pPr>
      <w:rPr/>
      <w:lvlJc w:val="right"/>
      <w:start w:val="1"/>
      <w:numFmt w:val="lowerRoman"/>
      <w:lvlText w:val="%6."/>
      <w:suff w:val="tab"/>
    </w:lvl>
    <w:lvl w:ilvl="6">
      <w:pPr>
        <w:ind w:hanging="360" w:left="5040"/>
      </w:pPr>
      <w:rPr/>
      <w:lvlJc w:val="left"/>
      <w:start w:val="1"/>
      <w:numFmt w:val="decimal"/>
      <w:lvlText w:val="%7."/>
      <w:suff w:val="tab"/>
    </w:lvl>
    <w:lvl w:ilvl="7">
      <w:pPr>
        <w:ind w:hanging="360" w:left="5760"/>
      </w:pPr>
      <w:rPr/>
      <w:lvlJc w:val="left"/>
      <w:start w:val="1"/>
      <w:numFmt w:val="lowerLetter"/>
      <w:lvlText w:val="%8."/>
      <w:suff w:val="tab"/>
    </w:lvl>
    <w:lvl w:ilvl="8">
      <w:pPr>
        <w:ind w:hanging="180" w:left="6480"/>
      </w:pPr>
      <w:rPr/>
      <w:lvlJc w:val="right"/>
      <w:start w:val="1"/>
      <w:numFmt w:val="lowerRoman"/>
      <w:lvlText w:val="%9."/>
      <w:suff w:val="tab"/>
    </w:lvl>
  </w:abstractNum>
  <w:abstractNum w:abstractNumId="9">
    <w:nsid w:val="5CCA6AF3"/>
    <w:multiLevelType w:val="multilevel"/>
    <w:lvl w:ilvl="0">
      <w:pPr>
        <w:ind w:hanging="340" w:left="340"/>
      </w:pPr>
      <w:rPr>
        <w:rFonts w:ascii="Times New Roman" w:hAnsi="Times New Roman"/>
        <w:sz w:val="22"/>
        <w:b w:val="1"/>
        <w:i w:val="0"/>
      </w:rPr>
      <w:lvlJc w:val="left"/>
      <w:start w:val="1"/>
      <w:numFmt w:val="bullet"/>
      <w:lvlText w:val="▪"/>
      <w:suff w:val="tab"/>
    </w:lvl>
    <w:lvl w:ilvl="1">
      <w:pPr>
        <w:ind w:hanging="360" w:left="144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2">
      <w:pPr>
        <w:ind w:hanging="360" w:left="216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3">
      <w:pPr>
        <w:ind w:hanging="360" w:left="288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4">
      <w:pPr>
        <w:ind w:hanging="360" w:left="360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6">
      <w:pPr>
        <w:ind w:hanging="360" w:left="504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7">
      <w:pPr>
        <w:ind w:hanging="360" w:left="576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</w:rPr>
      <w:lvlJc w:val="left"/>
      <w:start w:val="1"/>
      <w:numFmt w:val="bullet"/>
      <w:lvlText w:val=""/>
      <w:suff w:val="tab"/>
    </w:lvl>
  </w:abstractNum>
  <w:abstractNum w:abstractNumId="10">
    <w:nsid w:val="5E2D1E48"/>
    <w:multiLevelType w:val="multilevel"/>
    <w:lvl w:ilvl="0">
      <w:pPr>
        <w:ind w:hanging="340" w:left="340"/>
      </w:pPr>
      <w:rPr>
        <w:rFonts w:ascii="Times New Roman" w:hAnsi="Times New Roman"/>
        <w:sz w:val="22"/>
        <w:b w:val="1"/>
        <w:i w:val="0"/>
      </w:rPr>
      <w:lvlJc w:val="left"/>
      <w:start w:val="1"/>
      <w:numFmt w:val="bullet"/>
      <w:lvlText w:val="▪"/>
      <w:suff w:val="tab"/>
    </w:lvl>
    <w:lvl w:ilvl="1">
      <w:pPr>
        <w:ind w:hanging="360" w:left="1440"/>
      </w:pPr>
      <w:rPr>
        <w:rFonts w:ascii="Comic Sans MS" w:hAnsi="Comic Sans MS"/>
      </w:rPr>
      <w:lvlJc w:val="left"/>
      <w:start w:val="0"/>
      <w:numFmt w:val="bullet"/>
      <w:lvlText w:val="–"/>
      <w:suff w:val="tab"/>
    </w:lvl>
    <w:lvl w:ilvl="2">
      <w:pPr>
        <w:ind w:hanging="360" w:left="216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3">
      <w:pPr>
        <w:ind w:hanging="360" w:left="288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4">
      <w:pPr>
        <w:ind w:hanging="360" w:left="360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6">
      <w:pPr>
        <w:ind w:hanging="360" w:left="504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7">
      <w:pPr>
        <w:ind w:hanging="360" w:left="576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</w:rPr>
      <w:lvlJc w:val="left"/>
      <w:start w:val="1"/>
      <w:numFmt w:val="bullet"/>
      <w:lvlText w:val=""/>
      <w:suff w:val="tab"/>
    </w:lvl>
  </w:abstractNum>
  <w:abstractNum w:abstractNumId="11">
    <w:nsid w:val="66657434"/>
    <w:multiLevelType w:val="multilevel"/>
    <w:lvl w:ilvl="0">
      <w:pPr>
        <w:ind w:hanging="340" w:left="340"/>
      </w:pPr>
      <w:rPr>
        <w:rFonts w:ascii="Times New Roman" w:hAnsi="Times New Roman"/>
        <w:sz w:val="22"/>
        <w:b w:val="1"/>
        <w:i w:val="0"/>
      </w:rPr>
      <w:lvlJc w:val="left"/>
      <w:start w:val="1"/>
      <w:numFmt w:val="bullet"/>
      <w:lvlText w:val="▪"/>
      <w:suff w:val="tab"/>
    </w:lvl>
    <w:lvl w:ilvl="1">
      <w:pPr>
        <w:ind w:hanging="360" w:left="144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2">
      <w:pPr>
        <w:ind w:hanging="360" w:left="216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3">
      <w:pPr>
        <w:ind w:hanging="360" w:left="288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4">
      <w:pPr>
        <w:ind w:hanging="360" w:left="360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6">
      <w:pPr>
        <w:ind w:hanging="360" w:left="504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7">
      <w:pPr>
        <w:ind w:hanging="360" w:left="576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</w:rPr>
      <w:lvlJc w:val="left"/>
      <w:start w:val="1"/>
      <w:numFmt w:val="bullet"/>
      <w:lvlText w:val=""/>
      <w:suff w:val="tab"/>
    </w:lvl>
  </w:abstractNum>
  <w:abstractNum w:abstractNumId="12">
    <w:nsid w:val="75E518B9"/>
    <w:multiLevelType w:val="multilevel"/>
    <w:lvl w:ilvl="0">
      <w:pPr>
        <w:ind w:hanging="340" w:left="340"/>
      </w:pPr>
      <w:rPr>
        <w:rFonts w:ascii="Times New Roman" w:hAnsi="Times New Roman"/>
        <w:sz w:val="22"/>
        <w:b w:val="1"/>
        <w:i w:val="0"/>
      </w:rPr>
      <w:lvlJc w:val="left"/>
      <w:start w:val="1"/>
      <w:numFmt w:val="bullet"/>
      <w:lvlText w:val="▪"/>
      <w:suff w:val="tab"/>
    </w:lvl>
    <w:lvl w:ilvl="1">
      <w:pPr>
        <w:ind w:hanging="360" w:left="144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2">
      <w:pPr>
        <w:ind w:hanging="360" w:left="216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3">
      <w:pPr>
        <w:ind w:hanging="360" w:left="288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4">
      <w:pPr>
        <w:ind w:hanging="360" w:left="360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5">
      <w:pPr>
        <w:ind w:hanging="360" w:left="4320"/>
      </w:pPr>
      <w:rPr>
        <w:rFonts w:ascii="Wingdings" w:hAnsi="Wingdings"/>
      </w:rPr>
      <w:lvlJc w:val="left"/>
      <w:start w:val="1"/>
      <w:numFmt w:val="bullet"/>
      <w:lvlText w:val=""/>
      <w:suff w:val="tab"/>
    </w:lvl>
    <w:lvl w:ilvl="6">
      <w:pPr>
        <w:ind w:hanging="360" w:left="5040"/>
      </w:pPr>
      <w:rPr>
        <w:rFonts w:ascii="Symbol" w:hAnsi="Symbol"/>
      </w:rPr>
      <w:lvlJc w:val="left"/>
      <w:start w:val="1"/>
      <w:numFmt w:val="bullet"/>
      <w:lvlText w:val=""/>
      <w:suff w:val="tab"/>
    </w:lvl>
    <w:lvl w:ilvl="7">
      <w:pPr>
        <w:ind w:hanging="360" w:left="5760"/>
      </w:pPr>
      <w:rPr>
        <w:rFonts w:ascii="Courier New" w:hAnsi="Courier New"/>
      </w:rPr>
      <w:lvlJc w:val="left"/>
      <w:start w:val="1"/>
      <w:numFmt w:val="bullet"/>
      <w:lvlText w:val="o"/>
      <w:suff w:val="tab"/>
    </w:lvl>
    <w:lvl w:ilvl="8">
      <w:pPr>
        <w:ind w:hanging="360" w:left="6480"/>
      </w:pPr>
      <w:rPr>
        <w:rFonts w:ascii="Wingdings" w:hAnsi="Wingdings"/>
      </w:rPr>
      <w:lvlJc w:val="left"/>
      <w:start w:val="1"/>
      <w:numFmt w:val="bullet"/>
      <w:lvlText w:val=""/>
      <w:suff w:val="tab"/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2"/>
  </w:num>
  <w:num w:numId="5">
    <w:abstractNumId w:val="11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w="http://schemas.openxmlformats.org/wordprocessingml/2006/main">
  <w:autoHyphenation w:val="0"/>
  <w:defaultTabStop w:val="720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40" w:before="0" w:after="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/>
    <w:rPr>
      <w:rFonts w:ascii="Futura Bk BT" w:hAnsi="Futura Bk BT"/>
      <w:sz w:val="22"/>
    </w:rPr>
  </w:style>
  <w:style w:type="paragraph" w:styleId="P1">
    <w:name w:val="heading 1"/>
    <w:basedOn w:val="P0"/>
    <w:next w:val="P0"/>
    <w:pPr>
      <w:spacing w:lineRule="auto" w:line="240" w:before="240" w:after="60"/>
      <w:outlineLvl w:val="0"/>
    </w:pPr>
    <w:rPr>
      <w:rFonts w:ascii="Arial" w:hAnsi="Arial"/>
      <w:sz w:val="32"/>
      <w:b w:val="1"/>
    </w:rPr>
  </w:style>
  <w:style w:type="paragraph" w:styleId="P2">
    <w:name w:val="heading 2"/>
    <w:basedOn w:val="P0"/>
    <w:next w:val="P0"/>
    <w:pPr>
      <w:jc w:val="center"/>
      <w:suppressAutoHyphens w:val="1"/>
      <w:outlineLvl w:val="1"/>
      <w:tabs>
        <w:tab w:val="left" w:pos="-720" w:leader="none"/>
      </w:tabs>
    </w:pPr>
    <w:rPr>
      <w:sz w:val="32"/>
      <w:b w:val="1"/>
    </w:rPr>
  </w:style>
  <w:style w:type="paragraph" w:styleId="P3">
    <w:name w:val="Body Text"/>
    <w:basedOn w:val="P0"/>
    <w:pPr>
      <w:jc w:val="both"/>
      <w:suppressAutoHyphens w:val="1"/>
      <w:tabs>
        <w:tab w:val="left" w:pos="-720" w:leader="none"/>
      </w:tabs>
    </w:pPr>
    <w:rPr>
      <w:sz w:val="24"/>
    </w:rPr>
  </w:style>
  <w:style w:type="paragraph" w:styleId="P4">
    <w:name w:val="Body Text 3"/>
    <w:basedOn w:val="P0"/>
    <w:pPr>
      <w:jc w:val="both"/>
      <w:suppressAutoHyphens w:val="1"/>
      <w:tabs>
        <w:tab w:val="left" w:pos="-720" w:leader="none"/>
      </w:tabs>
    </w:pPr>
    <w:rPr>
      <w:b w:val="1"/>
    </w:rPr>
  </w:style>
  <w:style w:type="paragraph" w:styleId="P5">
    <w:name w:val="header"/>
    <w:basedOn w:val="P0"/>
    <w:pPr>
      <w:tabs>
        <w:tab w:val="center" w:pos="4536" w:leader="none"/>
        <w:tab w:val="right" w:pos="9072" w:leader="none"/>
      </w:tabs>
    </w:pPr>
    <w:rPr/>
  </w:style>
  <w:style w:type="paragraph" w:styleId="P6">
    <w:name w:val="footer"/>
    <w:basedOn w:val="P0"/>
    <w:pPr>
      <w:tabs>
        <w:tab w:val="center" w:pos="4536" w:leader="none"/>
        <w:tab w:val="right" w:pos="9072" w:leader="none"/>
      </w:tabs>
    </w:pPr>
    <w:rPr/>
  </w:style>
  <w:style w:type="paragraph" w:styleId="P7">
    <w:name w:val="Balloon Text"/>
    <w:basedOn w:val="P0"/>
    <w:semiHidden w:val="1"/>
    <w:pPr/>
    <w:rPr>
      <w:rFonts w:ascii="Tahoma" w:hAnsi="Tahoma"/>
      <w:sz w:val="16"/>
    </w:rPr>
  </w:style>
  <w:style w:type="paragraph" w:styleId="P8">
    <w:name w:val="T-9/8-2"/>
    <w:pPr>
      <w:jc w:val="both"/>
      <w:spacing w:lineRule="auto" w:line="240" w:after="43"/>
      <w:ind w:firstLine="342" w:left="0"/>
      <w:tabs>
        <w:tab w:val="left" w:pos="2153" w:leader="none"/>
      </w:tabs>
    </w:pPr>
    <w:rPr>
      <w:rFonts w:ascii="Times-NewRoman" w:hAnsi="Times-NewRoman"/>
      <w:sz w:val="18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semiHidden w:val="1"/>
    <w:tblPr/>
  </w:style>
  <w:style w:type="table" w:styleId="T1">
    <w:name w:val="Table Simple 1"/>
    <w:basedOn w:val="T0"/>
    <w:tbl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